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001" w:rsidRDefault="00BA6001"/>
    <w:p w:rsidR="00BA6001" w:rsidRPr="000B305A" w:rsidRDefault="00BA6001" w:rsidP="00BA6001">
      <w:pPr>
        <w:pStyle w:val="Heading1"/>
        <w:rPr>
          <w:rFonts w:ascii="Times New Roman" w:hAnsi="Times New Roman" w:cs="Times New Roman"/>
          <w:b w:val="0"/>
          <w:bCs w:val="0"/>
        </w:rPr>
      </w:pPr>
      <w:bookmarkStart w:id="0" w:name="_Toc331672907"/>
      <w:r w:rsidRPr="000B305A">
        <w:rPr>
          <w:rFonts w:ascii="Times New Roman" w:hAnsi="Times New Roman" w:cs="Times New Roman"/>
          <w:b w:val="0"/>
          <w:bCs w:val="0"/>
        </w:rPr>
        <w:t xml:space="preserve">02 </w:t>
      </w:r>
      <w:r>
        <w:rPr>
          <w:rFonts w:ascii="Times New Roman" w:hAnsi="Times New Roman" w:cs="Times New Roman"/>
          <w:b w:val="0"/>
          <w:bCs w:val="0"/>
        </w:rPr>
        <w:t xml:space="preserve"> </w:t>
      </w:r>
      <w:r w:rsidR="008868CA">
        <w:rPr>
          <w:rFonts w:ascii="Times New Roman" w:hAnsi="Times New Roman" w:cs="Times New Roman"/>
          <w:b w:val="0"/>
          <w:bCs w:val="0"/>
        </w:rPr>
        <w:t xml:space="preserve">Overview 02 – </w:t>
      </w:r>
      <w:bookmarkStart w:id="1" w:name="_GoBack"/>
      <w:bookmarkEnd w:id="1"/>
      <w:r w:rsidRPr="000B305A">
        <w:rPr>
          <w:rFonts w:ascii="Times New Roman" w:hAnsi="Times New Roman" w:cs="Times New Roman"/>
          <w:b w:val="0"/>
          <w:bCs w:val="0"/>
        </w:rPr>
        <w:t>MLA</w:t>
      </w:r>
      <w:r>
        <w:rPr>
          <w:rFonts w:ascii="Times New Roman" w:hAnsi="Times New Roman" w:cs="Times New Roman"/>
          <w:b w:val="0"/>
          <w:bCs w:val="0"/>
        </w:rPr>
        <w:fldChar w:fldCharType="begin"/>
      </w:r>
      <w:r>
        <w:instrText xml:space="preserve"> XE "</w:instrText>
      </w:r>
      <w:r w:rsidRPr="00F7170B">
        <w:rPr>
          <w:rFonts w:ascii="Times New Roman" w:hAnsi="Times New Roman" w:cs="Times New Roman"/>
          <w:b w:val="0"/>
          <w:bCs w:val="0"/>
        </w:rPr>
        <w:instrText>MLA</w:instrText>
      </w:r>
      <w:r>
        <w:instrText xml:space="preserve">" </w:instrText>
      </w:r>
      <w:r>
        <w:rPr>
          <w:rFonts w:ascii="Times New Roman" w:hAnsi="Times New Roman" w:cs="Times New Roman"/>
          <w:b w:val="0"/>
          <w:bCs w:val="0"/>
        </w:rPr>
        <w:fldChar w:fldCharType="end"/>
      </w:r>
      <w:r w:rsidRPr="000B305A">
        <w:rPr>
          <w:rFonts w:ascii="Times New Roman" w:hAnsi="Times New Roman" w:cs="Times New Roman"/>
          <w:b w:val="0"/>
          <w:bCs w:val="0"/>
        </w:rPr>
        <w:t xml:space="preserve"> Manuscript Format:  The Humanities Standard</w:t>
      </w:r>
      <w:bookmarkEnd w:id="0"/>
    </w:p>
    <w:p w:rsidR="00BA6001" w:rsidRPr="007928E0" w:rsidRDefault="00BA6001" w:rsidP="00BA6001">
      <w:pPr>
        <w:rPr>
          <w:sz w:val="28"/>
          <w:szCs w:val="28"/>
        </w:rPr>
      </w:pPr>
    </w:p>
    <w:p w:rsidR="00BA6001" w:rsidRDefault="00BA6001" w:rsidP="00BA6001">
      <w:r>
        <w:t>Writing in the Humanities—in disciplines such as English, literary studies, philosophy, cultural studies, foreign language studies, and other related subjects—is often presented in a common manuscript format and organization, created by the members of the Modern Language Association (MLA</w:t>
      </w:r>
      <w: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fldChar w:fldCharType="end"/>
      </w:r>
      <w:r>
        <w:t>), the professional governing body for studies in language and literature.   This manuscript format makes it easy for practitioners in these disciplines—students, scholars, editors, and yes, even English 101</w:t>
      </w:r>
      <w:r>
        <w:fldChar w:fldCharType="begin"/>
      </w:r>
      <w:r>
        <w:instrText xml:space="preserve"> XE "</w:instrText>
      </w:r>
      <w:r w:rsidRPr="009A78DB">
        <w:instrText>English 101</w:instrText>
      </w:r>
      <w:r>
        <w:instrText xml:space="preserve">" </w:instrText>
      </w:r>
      <w:r>
        <w:fldChar w:fldCharType="end"/>
      </w:r>
      <w:r>
        <w:t xml:space="preserve"> teachers—to gather reliable basic information about </w:t>
      </w:r>
      <w:r w:rsidRPr="0010055A">
        <w:t>what</w:t>
      </w:r>
      <w:r w:rsidRPr="00A90EB3">
        <w:rPr>
          <w:color w:val="FF0000"/>
        </w:rPr>
        <w:t xml:space="preserve"> </w:t>
      </w:r>
      <w:r>
        <w:t xml:space="preserve">they are reading, the writer who performed it, and the circumstances under which it was created.  </w:t>
      </w:r>
    </w:p>
    <w:p w:rsidR="00BA6001" w:rsidRDefault="00BA6001" w:rsidP="00BA6001"/>
    <w:p w:rsidR="00BA6001" w:rsidRDefault="00BA6001" w:rsidP="00BA6001">
      <w:r>
        <w:t xml:space="preserve">The Freshman English Composition program requires that </w:t>
      </w:r>
      <w:r w:rsidRPr="00C01635">
        <w:t>all formal writing assignments in English 101</w:t>
      </w:r>
      <w:r w:rsidRPr="00C01635">
        <w:fldChar w:fldCharType="begin"/>
      </w:r>
      <w:r w:rsidRPr="00C01635">
        <w:instrText xml:space="preserve"> XE "English 101" </w:instrText>
      </w:r>
      <w:r w:rsidRPr="00C01635">
        <w:fldChar w:fldCharType="end"/>
      </w:r>
      <w:r w:rsidRPr="00C01635">
        <w:t xml:space="preserve"> and 102 adhere to MLA</w:t>
      </w:r>
      <w:r w:rsidRPr="00C01635">
        <w:fldChar w:fldCharType="begin"/>
      </w:r>
      <w:r w:rsidRPr="00C01635">
        <w:instrText xml:space="preserve"> XE "</w:instrText>
      </w:r>
      <w:r w:rsidRPr="00C01635">
        <w:rPr>
          <w:b/>
          <w:bCs/>
        </w:rPr>
        <w:instrText>MLA</w:instrText>
      </w:r>
      <w:r w:rsidRPr="00C01635">
        <w:instrText xml:space="preserve">" </w:instrText>
      </w:r>
      <w:r w:rsidRPr="00C01635">
        <w:fldChar w:fldCharType="end"/>
      </w:r>
      <w:r w:rsidRPr="00C01635">
        <w:t xml:space="preserve"> Manuscript Format guidelines.</w:t>
      </w:r>
      <w:r>
        <w:t xml:space="preserve"> </w:t>
      </w:r>
    </w:p>
    <w:p w:rsidR="00BA6001" w:rsidRDefault="00BA6001" w:rsidP="00BA6001"/>
    <w:p w:rsidR="00BA6001" w:rsidRPr="00B659D5" w:rsidRDefault="00BA6001" w:rsidP="00BA6001">
      <w:pPr>
        <w:pStyle w:val="Heading2"/>
      </w:pPr>
      <w:bookmarkStart w:id="2" w:name="_Toc331672908"/>
      <w:r w:rsidRPr="00B659D5">
        <w:t>MLA</w:t>
      </w:r>
      <w:r>
        <w:fldChar w:fldCharType="begin"/>
      </w:r>
      <w:r>
        <w:instrText xml:space="preserve"> XE "</w:instrText>
      </w:r>
      <w:r w:rsidRPr="00F7170B">
        <w:instrText>MLA</w:instrText>
      </w:r>
      <w:r>
        <w:instrText xml:space="preserve">" </w:instrText>
      </w:r>
      <w:r>
        <w:fldChar w:fldCharType="end"/>
      </w:r>
      <w:r w:rsidRPr="00B659D5">
        <w:t xml:space="preserve"> Manuscript Format:  The Basics</w:t>
      </w:r>
      <w:bookmarkEnd w:id="2"/>
    </w:p>
    <w:p w:rsidR="00BA6001" w:rsidRDefault="00BA6001" w:rsidP="00BA6001">
      <w:pPr>
        <w:pStyle w:val="NormalWeb"/>
      </w:pPr>
      <w:r>
        <w:t>An MLA</w:t>
      </w:r>
      <w: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fldChar w:fldCharType="end"/>
      </w:r>
      <w:r>
        <w:t xml:space="preserve"> Manuscript Format paper conforms to the following guidelines:</w:t>
      </w:r>
    </w:p>
    <w:p w:rsidR="00BA6001" w:rsidRPr="00BB40B6" w:rsidRDefault="00BA6001" w:rsidP="00BA6001">
      <w:pPr>
        <w:pStyle w:val="NormalWeb"/>
        <w:numPr>
          <w:ilvl w:val="0"/>
          <w:numId w:val="1"/>
        </w:numPr>
        <w:spacing w:line="360" w:lineRule="auto"/>
        <w:rPr>
          <w:b/>
        </w:rPr>
      </w:pPr>
      <w:r w:rsidRPr="00BB40B6">
        <w:rPr>
          <w:b/>
        </w:rPr>
        <w:t>All pages are in 12 Point Times New Roman Font.</w:t>
      </w:r>
    </w:p>
    <w:p w:rsidR="00BA6001" w:rsidRPr="00BB40B6" w:rsidRDefault="00BA6001" w:rsidP="00BA6001">
      <w:pPr>
        <w:pStyle w:val="NormalWeb"/>
        <w:numPr>
          <w:ilvl w:val="0"/>
          <w:numId w:val="1"/>
        </w:numPr>
        <w:spacing w:line="360" w:lineRule="auto"/>
        <w:rPr>
          <w:b/>
        </w:rPr>
      </w:pPr>
      <w:r w:rsidRPr="00BB40B6">
        <w:rPr>
          <w:b/>
        </w:rPr>
        <w:t xml:space="preserve">All pages have </w:t>
      </w:r>
      <w:proofErr w:type="gramStart"/>
      <w:r w:rsidRPr="00BB40B6">
        <w:rPr>
          <w:b/>
        </w:rPr>
        <w:t>one inch</w:t>
      </w:r>
      <w:proofErr w:type="gramEnd"/>
      <w:r w:rsidRPr="00BB40B6">
        <w:rPr>
          <w:b/>
        </w:rPr>
        <w:t xml:space="preserve"> margins on all sides.</w:t>
      </w:r>
    </w:p>
    <w:p w:rsidR="00BA6001" w:rsidRPr="00BB40B6" w:rsidRDefault="00BA6001" w:rsidP="00BA6001">
      <w:pPr>
        <w:pStyle w:val="NormalWeb"/>
        <w:numPr>
          <w:ilvl w:val="0"/>
          <w:numId w:val="1"/>
        </w:numPr>
        <w:spacing w:line="360" w:lineRule="auto"/>
        <w:rPr>
          <w:b/>
        </w:rPr>
      </w:pPr>
      <w:r w:rsidRPr="00BB40B6">
        <w:rPr>
          <w:b/>
        </w:rPr>
        <w:t>All pages are double spaced.</w:t>
      </w:r>
    </w:p>
    <w:p w:rsidR="00BA6001" w:rsidRPr="00BB40B6" w:rsidRDefault="00BA6001" w:rsidP="00BA6001">
      <w:pPr>
        <w:pStyle w:val="NormalWeb"/>
        <w:numPr>
          <w:ilvl w:val="0"/>
          <w:numId w:val="1"/>
        </w:numPr>
        <w:spacing w:line="360" w:lineRule="auto"/>
        <w:rPr>
          <w:b/>
        </w:rPr>
      </w:pPr>
      <w:r w:rsidRPr="00BB40B6">
        <w:rPr>
          <w:b/>
        </w:rPr>
        <w:t>All pages have a running header (top right) consisting of the author’s last name and the page number.</w:t>
      </w:r>
    </w:p>
    <w:p w:rsidR="00BA6001" w:rsidRPr="00BB40B6" w:rsidRDefault="00BA6001" w:rsidP="00BA6001">
      <w:pPr>
        <w:pStyle w:val="NormalWeb"/>
        <w:numPr>
          <w:ilvl w:val="0"/>
          <w:numId w:val="1"/>
        </w:numPr>
        <w:spacing w:line="360" w:lineRule="auto"/>
        <w:rPr>
          <w:b/>
        </w:rPr>
      </w:pPr>
      <w:r w:rsidRPr="00BB40B6">
        <w:rPr>
          <w:b/>
        </w:rPr>
        <w:t xml:space="preserve">The first page has a title and heading with the author’s name, the paper’s title, the date, and the instructor’s name.  </w:t>
      </w:r>
    </w:p>
    <w:p w:rsidR="00BA6001" w:rsidRPr="00BB40B6" w:rsidRDefault="00BA6001" w:rsidP="00BA6001">
      <w:pPr>
        <w:pStyle w:val="NormalWeb"/>
        <w:numPr>
          <w:ilvl w:val="0"/>
          <w:numId w:val="1"/>
        </w:numPr>
        <w:spacing w:line="360" w:lineRule="auto"/>
        <w:rPr>
          <w:b/>
          <w:bCs/>
        </w:rPr>
      </w:pPr>
      <w:r w:rsidRPr="00BB40B6">
        <w:rPr>
          <w:b/>
        </w:rPr>
        <w:t xml:space="preserve">If the document includes cited sources, it contains a properly-formatted Works Cited page.  </w:t>
      </w:r>
      <w:bookmarkStart w:id="3" w:name="Title"/>
      <w:bookmarkEnd w:id="3"/>
    </w:p>
    <w:p w:rsidR="00BA6001" w:rsidRDefault="00BA6001" w:rsidP="00BA6001">
      <w:pPr>
        <w:rPr>
          <w:b/>
          <w:bCs/>
        </w:rPr>
      </w:pPr>
      <w:r>
        <w:rPr>
          <w:b/>
          <w:bCs/>
        </w:rPr>
        <w:br w:type="page"/>
      </w:r>
    </w:p>
    <w:p w:rsidR="00BA6001" w:rsidRDefault="00BA6001" w:rsidP="00BA6001">
      <w:pPr>
        <w:pStyle w:val="Heading3"/>
        <w:rPr>
          <w:b w:val="0"/>
          <w:sz w:val="28"/>
        </w:rPr>
      </w:pPr>
      <w:bookmarkStart w:id="4" w:name="_Toc331672909"/>
    </w:p>
    <w:p w:rsidR="00BA6001" w:rsidRPr="00BB40B6" w:rsidRDefault="00BA6001" w:rsidP="00BA6001">
      <w:pPr>
        <w:pStyle w:val="Heading3"/>
        <w:rPr>
          <w:b w:val="0"/>
          <w:sz w:val="28"/>
        </w:rPr>
      </w:pPr>
      <w:r w:rsidRPr="00BB40B6">
        <w:rPr>
          <w:b w:val="0"/>
          <w:sz w:val="28"/>
        </w:rPr>
        <w:t>Formatting in MLA</w:t>
      </w:r>
      <w:r w:rsidRPr="00BB40B6">
        <w:rPr>
          <w:b w:val="0"/>
          <w:sz w:val="28"/>
        </w:rPr>
        <w:fldChar w:fldCharType="begin"/>
      </w:r>
      <w:r w:rsidRPr="00BB40B6">
        <w:rPr>
          <w:b w:val="0"/>
          <w:sz w:val="28"/>
        </w:rPr>
        <w:instrText xml:space="preserve"> XE "</w:instrText>
      </w:r>
      <w:r w:rsidRPr="00BB40B6">
        <w:rPr>
          <w:b w:val="0"/>
          <w:bCs w:val="0"/>
          <w:sz w:val="28"/>
        </w:rPr>
        <w:instrText>MLA</w:instrText>
      </w:r>
      <w:r w:rsidRPr="00BB40B6">
        <w:rPr>
          <w:b w:val="0"/>
          <w:sz w:val="28"/>
        </w:rPr>
        <w:instrText xml:space="preserve">" </w:instrText>
      </w:r>
      <w:r w:rsidRPr="00BB40B6">
        <w:rPr>
          <w:b w:val="0"/>
          <w:sz w:val="28"/>
        </w:rPr>
        <w:fldChar w:fldCharType="end"/>
      </w:r>
      <w:r w:rsidRPr="00BB40B6">
        <w:rPr>
          <w:b w:val="0"/>
          <w:sz w:val="28"/>
        </w:rPr>
        <w:t xml:space="preserve"> Style Using Microsoft Word </w:t>
      </w:r>
      <w:bookmarkEnd w:id="4"/>
    </w:p>
    <w:p w:rsidR="00BA6001" w:rsidRDefault="00BA6001" w:rsidP="00BA6001"/>
    <w:p w:rsidR="00BA6001" w:rsidRPr="00B659D5" w:rsidRDefault="00BA6001" w:rsidP="00BA6001">
      <w:pPr>
        <w:rPr>
          <w:b/>
          <w:bCs/>
        </w:rPr>
      </w:pPr>
      <w:r w:rsidRPr="00B659D5">
        <w:rPr>
          <w:b/>
          <w:bCs/>
        </w:rPr>
        <w:t>Step 1:  Set the Font to Times New Roman 12</w:t>
      </w:r>
    </w:p>
    <w:p w:rsidR="00BA6001" w:rsidRDefault="00BA6001" w:rsidP="00BA6001"/>
    <w:p w:rsidR="00BA6001" w:rsidRDefault="00BA6001" w:rsidP="00BA6001">
      <w:pPr>
        <w:numPr>
          <w:ilvl w:val="0"/>
          <w:numId w:val="9"/>
        </w:numPr>
      </w:pPr>
      <w:r>
        <w:t xml:space="preserve">Before you begin typing, click on the drop-downs in the Home tab that list the Font name (such as Times New Roman, Calibri, etc.) and the point size (12). </w:t>
      </w:r>
    </w:p>
    <w:p w:rsidR="00BA6001" w:rsidRDefault="00BA6001" w:rsidP="00BA6001">
      <w:pPr>
        <w:numPr>
          <w:ilvl w:val="0"/>
          <w:numId w:val="9"/>
        </w:numPr>
      </w:pPr>
      <w:r>
        <w:t xml:space="preserve">Select Times New Roman from the font name drop down, and “12” from the point size drop down. </w:t>
      </w:r>
    </w:p>
    <w:p w:rsidR="00BA6001" w:rsidRDefault="00BA6001" w:rsidP="00BA6001">
      <w:pPr>
        <w:numPr>
          <w:ilvl w:val="0"/>
          <w:numId w:val="9"/>
        </w:numPr>
      </w:pPr>
      <w:r>
        <w:t xml:space="preserve">If you already have text typed into your document, select it, and then set the font to Times New Roman.  To select all the text in your document, choose Select / All from the menu on the far right of the Home tab. </w:t>
      </w:r>
    </w:p>
    <w:p w:rsidR="00BA6001" w:rsidRPr="00D80EA9" w:rsidRDefault="00BA6001" w:rsidP="00BA6001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DAD4260" wp14:editId="2AD83F7B">
            <wp:extent cx="2500064" cy="1483291"/>
            <wp:effectExtent l="152400" t="152400" r="357505" b="3651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t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37" cy="1503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 w:rsidRPr="00D80EA9">
        <w:rPr>
          <w:b/>
          <w:sz w:val="20"/>
          <w:szCs w:val="20"/>
        </w:rPr>
        <w:t xml:space="preserve">Figure 1:  </w:t>
      </w:r>
      <w:r w:rsidRPr="008823D2">
        <w:rPr>
          <w:sz w:val="20"/>
          <w:szCs w:val="20"/>
        </w:rPr>
        <w:t>Setting the Font</w:t>
      </w:r>
    </w:p>
    <w:p w:rsidR="00BA6001" w:rsidRPr="00D75621" w:rsidRDefault="00BA6001" w:rsidP="00BA6001">
      <w:pPr>
        <w:rPr>
          <w:b/>
          <w:bCs/>
        </w:rPr>
      </w:pPr>
      <w:r>
        <w:br/>
      </w:r>
      <w:r w:rsidRPr="00D75621">
        <w:rPr>
          <w:b/>
          <w:bCs/>
        </w:rPr>
        <w:t>Step 2:  Set Top, Bottom, Right, and Left Margins to 1"</w:t>
      </w:r>
    </w:p>
    <w:p w:rsidR="00BA6001" w:rsidRDefault="00BA6001" w:rsidP="00BA6001">
      <w:pPr>
        <w:numPr>
          <w:ilvl w:val="0"/>
          <w:numId w:val="2"/>
        </w:numPr>
        <w:spacing w:before="100" w:beforeAutospacing="1" w:after="100" w:afterAutospacing="1"/>
      </w:pPr>
      <w:r>
        <w:t xml:space="preserve">To set the margins, select the </w:t>
      </w:r>
      <w:r>
        <w:rPr>
          <w:b/>
          <w:bCs/>
        </w:rPr>
        <w:t xml:space="preserve">Page Layout </w:t>
      </w:r>
      <w:r>
        <w:t>tab.</w:t>
      </w:r>
    </w:p>
    <w:p w:rsidR="00BA6001" w:rsidRDefault="00BA6001" w:rsidP="00BA6001">
      <w:pPr>
        <w:numPr>
          <w:ilvl w:val="0"/>
          <w:numId w:val="2"/>
        </w:numPr>
        <w:spacing w:before="100" w:beforeAutospacing="1" w:after="100" w:afterAutospacing="1"/>
      </w:pPr>
      <w:r>
        <w:t>Click on the "</w:t>
      </w:r>
      <w:r>
        <w:rPr>
          <w:b/>
          <w:bCs/>
        </w:rPr>
        <w:t>Margins</w:t>
      </w:r>
      <w:r>
        <w:t>" icon.</w:t>
      </w:r>
    </w:p>
    <w:p w:rsidR="00BA6001" w:rsidRDefault="00BA6001" w:rsidP="00BA6001">
      <w:pPr>
        <w:numPr>
          <w:ilvl w:val="0"/>
          <w:numId w:val="2"/>
        </w:numPr>
        <w:spacing w:before="100" w:beforeAutospacing="1" w:afterAutospacing="1"/>
        <w:jc w:val="center"/>
      </w:pPr>
      <w:r>
        <w:t>Choose the "</w:t>
      </w:r>
      <w:r w:rsidRPr="002F7CE0">
        <w:rPr>
          <w:b/>
          <w:bCs/>
        </w:rPr>
        <w:t>Normal</w:t>
      </w:r>
      <w:r>
        <w:t>" margin setting (1" for each of the margin settings).</w:t>
      </w:r>
      <w:r>
        <w:br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082D05" wp14:editId="65B402C3">
            <wp:extent cx="2235788" cy="2004889"/>
            <wp:effectExtent l="152400" t="152400" r="355600" b="357505"/>
            <wp:docPr id="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rgi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17" cy="200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sz w:val="20"/>
          <w:szCs w:val="20"/>
        </w:rPr>
        <w:t xml:space="preserve">                           </w:t>
      </w:r>
      <w:r w:rsidRPr="00D80EA9">
        <w:rPr>
          <w:b/>
          <w:bCs/>
          <w:sz w:val="20"/>
          <w:szCs w:val="20"/>
        </w:rPr>
        <w:t xml:space="preserve">Figure 2: </w:t>
      </w:r>
      <w:r w:rsidRPr="008823D2">
        <w:rPr>
          <w:sz w:val="20"/>
          <w:szCs w:val="20"/>
        </w:rPr>
        <w:t>Formatting the Margins</w:t>
      </w:r>
    </w:p>
    <w:p w:rsidR="00BA6001" w:rsidRDefault="00BA6001" w:rsidP="00BA6001">
      <w:pPr>
        <w:rPr>
          <w:b/>
          <w:bCs/>
        </w:rPr>
      </w:pPr>
      <w:bookmarkStart w:id="5" w:name="linespace"/>
      <w:bookmarkEnd w:id="5"/>
    </w:p>
    <w:p w:rsidR="00BA6001" w:rsidRPr="00D75621" w:rsidRDefault="00BA6001" w:rsidP="00BA6001">
      <w:pPr>
        <w:rPr>
          <w:b/>
          <w:bCs/>
        </w:rPr>
      </w:pPr>
      <w:r w:rsidRPr="00D75621">
        <w:rPr>
          <w:b/>
          <w:bCs/>
        </w:rPr>
        <w:t>Step 3:  Set line spacing to double spaced.</w:t>
      </w:r>
    </w:p>
    <w:p w:rsidR="00BA6001" w:rsidRDefault="00BA6001" w:rsidP="00BA6001">
      <w:pPr>
        <w:numPr>
          <w:ilvl w:val="0"/>
          <w:numId w:val="3"/>
        </w:numPr>
        <w:spacing w:before="100" w:beforeAutospacing="1" w:after="100" w:afterAutospacing="1"/>
      </w:pPr>
      <w:r>
        <w:t xml:space="preserve">On the </w:t>
      </w:r>
      <w:r>
        <w:rPr>
          <w:b/>
          <w:bCs/>
        </w:rPr>
        <w:t xml:space="preserve">Home </w:t>
      </w:r>
      <w:r>
        <w:t>tab, click the</w:t>
      </w:r>
      <w:r>
        <w:rPr>
          <w:b/>
          <w:bCs/>
        </w:rPr>
        <w:t xml:space="preserve"> </w:t>
      </w:r>
      <w:r>
        <w:t>arrow to the right of "</w:t>
      </w:r>
      <w:r>
        <w:rPr>
          <w:b/>
          <w:bCs/>
        </w:rPr>
        <w:t>Paragraph</w:t>
      </w:r>
      <w:r>
        <w:t>"</w:t>
      </w:r>
    </w:p>
    <w:p w:rsidR="00BA6001" w:rsidRDefault="00BA6001" w:rsidP="00BA6001">
      <w:pPr>
        <w:numPr>
          <w:ilvl w:val="0"/>
          <w:numId w:val="3"/>
        </w:numPr>
        <w:spacing w:before="100" w:beforeAutospacing="1" w:after="100" w:afterAutospacing="1"/>
      </w:pPr>
      <w:r>
        <w:t>Under "Line Spacing," select "Double."</w:t>
      </w:r>
    </w:p>
    <w:p w:rsidR="00BA6001" w:rsidRDefault="00BA6001" w:rsidP="00BA6001">
      <w:pPr>
        <w:numPr>
          <w:ilvl w:val="0"/>
          <w:numId w:val="3"/>
        </w:numPr>
        <w:spacing w:before="100" w:beforeAutospacing="1" w:after="100" w:afterAutospacing="1"/>
      </w:pPr>
      <w:r>
        <w:t>Make sure both Before and After spacing are set to 0 pts.</w:t>
      </w:r>
    </w:p>
    <w:p w:rsidR="00BA6001" w:rsidRDefault="00BA6001" w:rsidP="00BA6001">
      <w:pPr>
        <w:numPr>
          <w:ilvl w:val="0"/>
          <w:numId w:val="3"/>
        </w:numPr>
        <w:spacing w:before="100" w:beforeAutospacing="1" w:after="100" w:afterAutospacing="1"/>
      </w:pPr>
      <w:r>
        <w:t xml:space="preserve">Click </w:t>
      </w:r>
      <w:r>
        <w:rPr>
          <w:b/>
          <w:bCs/>
        </w:rPr>
        <w:t>OK.</w:t>
      </w:r>
    </w:p>
    <w:p w:rsidR="00BA6001" w:rsidRDefault="00BA6001" w:rsidP="00BA6001">
      <w:pPr>
        <w:jc w:val="center"/>
      </w:pPr>
      <w:r>
        <w:rPr>
          <w:noProof/>
        </w:rPr>
        <w:drawing>
          <wp:inline distT="0" distB="0" distL="0" distR="0" wp14:anchorId="45DAECE6" wp14:editId="7ABF0945">
            <wp:extent cx="4504055" cy="3147815"/>
            <wp:effectExtent l="152400" t="152400" r="353695" b="357505"/>
            <wp:docPr id="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ne Spac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14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sz w:val="20"/>
          <w:szCs w:val="20"/>
        </w:rPr>
        <w:t>Figure 3:</w:t>
      </w:r>
      <w:r>
        <w:rPr>
          <w:sz w:val="20"/>
          <w:szCs w:val="20"/>
        </w:rPr>
        <w:t xml:space="preserve"> Set line spacing to double spaced.</w:t>
      </w:r>
      <w:r>
        <w:t xml:space="preserve">   </w:t>
      </w:r>
      <w:r>
        <w:br/>
      </w:r>
    </w:p>
    <w:p w:rsidR="00BA6001" w:rsidRDefault="00BA6001" w:rsidP="00BA6001">
      <w:pPr>
        <w:rPr>
          <w:b/>
          <w:bCs/>
          <w:i/>
          <w:iCs/>
          <w:sz w:val="22"/>
          <w:szCs w:val="22"/>
        </w:rPr>
      </w:pPr>
      <w:bookmarkStart w:id="6" w:name="header"/>
      <w:bookmarkEnd w:id="6"/>
    </w:p>
    <w:p w:rsidR="00BA6001" w:rsidRPr="00D75621" w:rsidRDefault="00BA6001" w:rsidP="00BA6001">
      <w:pPr>
        <w:rPr>
          <w:b/>
          <w:bCs/>
        </w:rPr>
      </w:pPr>
      <w:r w:rsidRPr="00D75621">
        <w:rPr>
          <w:b/>
          <w:bCs/>
        </w:rPr>
        <w:t>Step 4: Create a Header with your last name and the page number.</w:t>
      </w:r>
    </w:p>
    <w:p w:rsidR="00BA6001" w:rsidRDefault="00BA6001" w:rsidP="00BA6001"/>
    <w:p w:rsidR="00BA6001" w:rsidRDefault="00BA6001" w:rsidP="00BA6001">
      <w:r>
        <w:t>Every page of a manuscript in MLA</w:t>
      </w:r>
      <w: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fldChar w:fldCharType="end"/>
      </w:r>
      <w:r>
        <w:t xml:space="preserve"> format has a header in the upper right-hand corner of the manuscript, approximately 1/2" from the top of the page.  To create the header and set the page numbering to automatically increment each page: </w:t>
      </w:r>
    </w:p>
    <w:p w:rsidR="00BA6001" w:rsidRDefault="00BA6001" w:rsidP="00BA6001">
      <w:pPr>
        <w:numPr>
          <w:ilvl w:val="0"/>
          <w:numId w:val="4"/>
        </w:numPr>
        <w:spacing w:before="100" w:beforeAutospacing="1" w:after="100" w:afterAutospacing="1"/>
      </w:pPr>
      <w:r>
        <w:t xml:space="preserve">From the </w:t>
      </w:r>
      <w:r>
        <w:rPr>
          <w:b/>
          <w:bCs/>
        </w:rPr>
        <w:t xml:space="preserve">Insert </w:t>
      </w:r>
      <w:r>
        <w:t xml:space="preserve">tab, select </w:t>
      </w:r>
      <w:r>
        <w:rPr>
          <w:b/>
          <w:bCs/>
        </w:rPr>
        <w:t>Page Number</w:t>
      </w:r>
      <w:r>
        <w:t xml:space="preserve"> and </w:t>
      </w:r>
      <w:r>
        <w:rPr>
          <w:b/>
          <w:bCs/>
        </w:rPr>
        <w:t>Top of Page</w:t>
      </w:r>
      <w:r>
        <w:t>.</w:t>
      </w:r>
    </w:p>
    <w:p w:rsidR="00BA6001" w:rsidRDefault="00BA6001" w:rsidP="00BA6001">
      <w:pPr>
        <w:numPr>
          <w:ilvl w:val="0"/>
          <w:numId w:val="4"/>
        </w:numPr>
        <w:spacing w:before="100" w:beforeAutospacing="1" w:after="100" w:afterAutospacing="1"/>
      </w:pPr>
      <w:r>
        <w:t>Choose "Plain Number 3" (see Figure 3).</w:t>
      </w:r>
    </w:p>
    <w:p w:rsidR="00BA6001" w:rsidRDefault="00BA6001" w:rsidP="00BA6001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0DD3947B" wp14:editId="08F3E244">
            <wp:extent cx="5759450" cy="2725846"/>
            <wp:effectExtent l="152400" t="152400" r="355600" b="36068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 numb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5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sz w:val="20"/>
          <w:szCs w:val="20"/>
        </w:rPr>
        <w:t xml:space="preserve">Figure 4: </w:t>
      </w:r>
      <w:r>
        <w:rPr>
          <w:sz w:val="20"/>
          <w:szCs w:val="20"/>
        </w:rPr>
        <w:t>Set the header page number.</w:t>
      </w:r>
    </w:p>
    <w:p w:rsidR="00BA6001" w:rsidRDefault="00BA6001" w:rsidP="00BA6001">
      <w:pPr>
        <w:ind w:left="360" w:hanging="360"/>
      </w:pPr>
      <w:r>
        <w:t>4.  Use the left arrow to move one space to the left of the page number; type your last name and a single blank space.</w:t>
      </w:r>
    </w:p>
    <w:p w:rsidR="00BA6001" w:rsidRDefault="00BA6001" w:rsidP="00BA6001">
      <w:pPr>
        <w:ind w:left="360" w:hanging="360"/>
      </w:pPr>
      <w:r>
        <w:t>5.  Double click outside of the "header" box to return to your document.</w:t>
      </w:r>
    </w:p>
    <w:p w:rsidR="00BA6001" w:rsidRDefault="00BA6001" w:rsidP="00BA6001">
      <w:pPr>
        <w:pStyle w:val="NormalWeb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F3C0B4B" wp14:editId="0D8A05C1">
            <wp:extent cx="4902166" cy="2388235"/>
            <wp:effectExtent l="152400" t="152400" r="356235" b="354965"/>
            <wp:docPr id="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ader with last na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66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001" w:rsidRDefault="00BA6001" w:rsidP="00BA6001">
      <w:pPr>
        <w:pStyle w:val="NormalWeb"/>
        <w:jc w:val="center"/>
      </w:pPr>
      <w:r>
        <w:rPr>
          <w:b/>
          <w:bCs/>
          <w:sz w:val="20"/>
          <w:szCs w:val="20"/>
        </w:rPr>
        <w:t>Figure 5:</w:t>
      </w:r>
      <w:r>
        <w:rPr>
          <w:sz w:val="20"/>
          <w:szCs w:val="20"/>
        </w:rPr>
        <w:t xml:space="preserve"> Creating a header with your last name and the page number</w:t>
      </w:r>
      <w:r>
        <w:t xml:space="preserve"> </w:t>
      </w:r>
      <w:r>
        <w:br/>
      </w:r>
    </w:p>
    <w:p w:rsidR="00BA6001" w:rsidRDefault="00BA6001" w:rsidP="00BA6001">
      <w:pPr>
        <w:rPr>
          <w:b/>
          <w:bCs/>
        </w:rPr>
      </w:pPr>
      <w:bookmarkStart w:id="7" w:name="docinfo"/>
      <w:bookmarkEnd w:id="7"/>
    </w:p>
    <w:p w:rsidR="00BA6001" w:rsidRDefault="00BA6001" w:rsidP="00BA6001">
      <w:pPr>
        <w:rPr>
          <w:b/>
          <w:bCs/>
        </w:rPr>
      </w:pPr>
    </w:p>
    <w:p w:rsidR="00BA6001" w:rsidRDefault="00BA6001" w:rsidP="00BA6001">
      <w:pPr>
        <w:rPr>
          <w:b/>
          <w:bCs/>
        </w:rPr>
      </w:pPr>
    </w:p>
    <w:p w:rsidR="00BA6001" w:rsidRPr="00D75621" w:rsidRDefault="00BA6001" w:rsidP="00BA6001">
      <w:pPr>
        <w:rPr>
          <w:b/>
          <w:bCs/>
        </w:rPr>
      </w:pPr>
      <w:r w:rsidRPr="00D75621">
        <w:rPr>
          <w:b/>
          <w:bCs/>
        </w:rPr>
        <w:t xml:space="preserve">Step 5:  Enter the Title </w:t>
      </w:r>
      <w:r>
        <w:rPr>
          <w:b/>
          <w:bCs/>
        </w:rPr>
        <w:t xml:space="preserve">and Heading </w:t>
      </w:r>
      <w:r w:rsidRPr="00D75621">
        <w:rPr>
          <w:b/>
          <w:bCs/>
        </w:rPr>
        <w:t xml:space="preserve">Block 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Go to the top left corner of your document—not in the header, but in the main body of the document.  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Type your name and then press the </w:t>
      </w:r>
      <w:r>
        <w:rPr>
          <w:b/>
          <w:bCs/>
        </w:rPr>
        <w:t>Enter</w:t>
      </w:r>
      <w:r>
        <w:t xml:space="preserve"> key once.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Type your professor's name, and then </w:t>
      </w:r>
      <w:r>
        <w:rPr>
          <w:b/>
          <w:bCs/>
        </w:rPr>
        <w:t>Enter.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Type the course identification, and then </w:t>
      </w:r>
      <w:r>
        <w:rPr>
          <w:b/>
          <w:bCs/>
        </w:rPr>
        <w:t>Enter.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Type the date.  Press the </w:t>
      </w:r>
      <w:r>
        <w:rPr>
          <w:b/>
          <w:bCs/>
        </w:rPr>
        <w:t>Enter</w:t>
      </w:r>
      <w:r>
        <w:t xml:space="preserve"> key once </w:t>
      </w:r>
      <w:r>
        <w:rPr>
          <w:i/>
          <w:iCs/>
        </w:rPr>
        <w:t>only.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Click on the </w:t>
      </w:r>
      <w:r>
        <w:rPr>
          <w:b/>
          <w:bCs/>
        </w:rPr>
        <w:t xml:space="preserve">Align Center </w:t>
      </w:r>
      <w:r>
        <w:t>icon in the Home tab (under “Paragraph”).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Type the title of your paper, capitalizing the first word and all major words and proper nouns.  Do </w:t>
      </w:r>
      <w:r>
        <w:rPr>
          <w:i/>
          <w:iCs/>
        </w:rPr>
        <w:t xml:space="preserve">not </w:t>
      </w:r>
      <w:r>
        <w:t xml:space="preserve">use italics, boldfaced type, underlining, or all caps to format your title.  Do </w:t>
      </w:r>
      <w:r>
        <w:rPr>
          <w:i/>
          <w:iCs/>
        </w:rPr>
        <w:t>not</w:t>
      </w:r>
      <w:r>
        <w:t xml:space="preserve"> type a period at the end of the title.  Press the </w:t>
      </w:r>
      <w:r>
        <w:rPr>
          <w:b/>
          <w:bCs/>
        </w:rPr>
        <w:t xml:space="preserve">Enter </w:t>
      </w:r>
      <w:r>
        <w:t>key once.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Click on the </w:t>
      </w:r>
      <w:r>
        <w:rPr>
          <w:b/>
          <w:bCs/>
        </w:rPr>
        <w:t xml:space="preserve">Align Left </w:t>
      </w:r>
      <w:r>
        <w:t>icon in the Home tab (under “Paragraph”).</w:t>
      </w:r>
    </w:p>
    <w:p w:rsidR="00BA6001" w:rsidRDefault="00BA6001" w:rsidP="00BA6001">
      <w:pPr>
        <w:numPr>
          <w:ilvl w:val="0"/>
          <w:numId w:val="5"/>
        </w:numPr>
        <w:spacing w:before="100" w:beforeAutospacing="1" w:after="100" w:afterAutospacing="1"/>
      </w:pPr>
      <w:r>
        <w:t xml:space="preserve">Depress the </w:t>
      </w:r>
      <w:r>
        <w:rPr>
          <w:b/>
          <w:bCs/>
        </w:rPr>
        <w:t>Tab</w:t>
      </w:r>
      <w:r>
        <w:t xml:space="preserve"> key to indent 1/2 inch to begin your first paragraph and begin typing your document. (See Figure 6 for an example of a properly-formatted MLA</w:t>
      </w:r>
      <w: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fldChar w:fldCharType="end"/>
      </w:r>
      <w:r>
        <w:t>-style manuscript.)</w:t>
      </w:r>
    </w:p>
    <w:p w:rsidR="00BA6001" w:rsidRDefault="00BA6001" w:rsidP="00BA6001">
      <w:pPr>
        <w:jc w:val="center"/>
      </w:pPr>
      <w:r w:rsidRPr="00763BFB">
        <w:rPr>
          <w:b/>
          <w:bCs/>
          <w:i/>
          <w:iCs/>
          <w:sz w:val="20"/>
          <w:szCs w:val="20"/>
        </w:rPr>
        <w:t>Note</w:t>
      </w:r>
      <w:r w:rsidRPr="00763BFB">
        <w:rPr>
          <w:i/>
          <w:iCs/>
          <w:sz w:val="20"/>
          <w:szCs w:val="20"/>
        </w:rPr>
        <w:t xml:space="preserve">: Do not hit the return or enter key at the end of a line; allow the word processor to automatically wrap the text to the next line.  Depress the enter key only </w:t>
      </w:r>
      <w:r w:rsidRPr="00763BFB">
        <w:rPr>
          <w:b/>
          <w:bCs/>
          <w:i/>
          <w:iCs/>
          <w:sz w:val="20"/>
          <w:szCs w:val="20"/>
        </w:rPr>
        <w:t>once</w:t>
      </w:r>
      <w:r w:rsidRPr="00763BFB">
        <w:rPr>
          <w:i/>
          <w:iCs/>
          <w:sz w:val="20"/>
          <w:szCs w:val="20"/>
        </w:rPr>
        <w:t xml:space="preserve"> at the end of each </w:t>
      </w:r>
      <w:proofErr w:type="gramStart"/>
      <w:r w:rsidRPr="00763BFB">
        <w:rPr>
          <w:i/>
          <w:iCs/>
          <w:sz w:val="20"/>
          <w:szCs w:val="20"/>
        </w:rPr>
        <w:t>paragraph, and</w:t>
      </w:r>
      <w:proofErr w:type="gramEnd"/>
      <w:r w:rsidRPr="00763BFB">
        <w:rPr>
          <w:i/>
          <w:iCs/>
          <w:sz w:val="20"/>
          <w:szCs w:val="20"/>
        </w:rPr>
        <w:t xml:space="preserve"> use the </w:t>
      </w:r>
      <w:r w:rsidRPr="00763BFB">
        <w:rPr>
          <w:b/>
          <w:bCs/>
          <w:i/>
          <w:iCs/>
          <w:sz w:val="20"/>
          <w:szCs w:val="20"/>
        </w:rPr>
        <w:t>tab</w:t>
      </w:r>
      <w:r w:rsidRPr="00763BFB">
        <w:rPr>
          <w:i/>
          <w:iCs/>
          <w:sz w:val="20"/>
          <w:szCs w:val="20"/>
        </w:rPr>
        <w:t xml:space="preserve"> key to begin a new paragraph.</w:t>
      </w:r>
      <w:r>
        <w:t xml:space="preserve"> </w:t>
      </w:r>
      <w:r>
        <w:br/>
      </w:r>
      <w:r>
        <w:rPr>
          <w:noProof/>
        </w:rPr>
        <w:drawing>
          <wp:inline distT="0" distB="0" distL="0" distR="0" wp14:anchorId="030B77DC" wp14:editId="6A01F5FB">
            <wp:extent cx="5165725" cy="4203700"/>
            <wp:effectExtent l="0" t="0" r="0" b="6350"/>
            <wp:docPr id="7" name="Picture 33" descr="Formatted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atted pap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sz w:val="20"/>
          <w:szCs w:val="20"/>
        </w:rPr>
        <w:t>Figure 6:</w:t>
      </w:r>
      <w:r>
        <w:rPr>
          <w:sz w:val="20"/>
          <w:szCs w:val="20"/>
        </w:rPr>
        <w:t xml:space="preserve"> A properly formatted MLA</w:t>
      </w:r>
      <w:r>
        <w:rPr>
          <w:sz w:val="20"/>
          <w:szCs w:val="20"/>
        </w:rP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>-Style paper.</w:t>
      </w:r>
      <w:r>
        <w:t xml:space="preserve"> </w:t>
      </w:r>
      <w:r>
        <w:br/>
      </w:r>
      <w:r>
        <w:lastRenderedPageBreak/>
        <w:t xml:space="preserve">  </w:t>
      </w:r>
      <w:r>
        <w:br/>
      </w:r>
    </w:p>
    <w:p w:rsidR="00BA6001" w:rsidRDefault="00BA6001" w:rsidP="00BA6001">
      <w:pPr>
        <w:rPr>
          <w:b/>
          <w:bCs/>
        </w:rPr>
      </w:pPr>
      <w:bookmarkStart w:id="8" w:name="workscited"/>
      <w:bookmarkEnd w:id="8"/>
      <w:r w:rsidRPr="00D75621">
        <w:rPr>
          <w:b/>
          <w:bCs/>
        </w:rPr>
        <w:t>Step 6:  Format the Works Cited page</w:t>
      </w:r>
    </w:p>
    <w:p w:rsidR="00BA6001" w:rsidRPr="00D75621" w:rsidRDefault="00BA6001" w:rsidP="00BA6001">
      <w:pPr>
        <w:rPr>
          <w:b/>
          <w:bCs/>
        </w:rPr>
      </w:pPr>
    </w:p>
    <w:p w:rsidR="00BA6001" w:rsidRDefault="00BA6001" w:rsidP="00BA6001">
      <w:r>
        <w:t xml:space="preserve">Immediately after typing the final line of your paper, depress the </w:t>
      </w:r>
      <w:r>
        <w:rPr>
          <w:b/>
          <w:bCs/>
        </w:rPr>
        <w:t xml:space="preserve">CTRL </w:t>
      </w:r>
      <w:r>
        <w:t xml:space="preserve">key and the </w:t>
      </w:r>
      <w:r>
        <w:rPr>
          <w:b/>
          <w:bCs/>
        </w:rPr>
        <w:t>ENTER</w:t>
      </w:r>
      <w:r>
        <w:t xml:space="preserve"> key at the same time.  This will take you to the first line at the top of the next page.  Your header and page number should already appear. </w:t>
      </w:r>
    </w:p>
    <w:p w:rsidR="00BA6001" w:rsidRDefault="00BA6001" w:rsidP="00BA6001">
      <w:pPr>
        <w:numPr>
          <w:ilvl w:val="0"/>
          <w:numId w:val="6"/>
        </w:numPr>
        <w:spacing w:before="100" w:beforeAutospacing="1" w:after="100" w:afterAutospacing="1"/>
      </w:pPr>
      <w:r>
        <w:t>On the "</w:t>
      </w:r>
      <w:r>
        <w:rPr>
          <w:b/>
          <w:bCs/>
        </w:rPr>
        <w:t>Home</w:t>
      </w:r>
      <w:r>
        <w:t xml:space="preserve">" tab, click on the </w:t>
      </w:r>
      <w:r>
        <w:rPr>
          <w:b/>
          <w:bCs/>
        </w:rPr>
        <w:t xml:space="preserve">Align Center </w:t>
      </w:r>
      <w:r>
        <w:t>icon.</w:t>
      </w:r>
    </w:p>
    <w:p w:rsidR="00BA6001" w:rsidRDefault="00BA6001" w:rsidP="00BA6001">
      <w:pPr>
        <w:jc w:val="center"/>
      </w:pPr>
      <w:r>
        <w:br/>
      </w:r>
      <w:r>
        <w:rPr>
          <w:noProof/>
        </w:rPr>
        <w:drawing>
          <wp:inline distT="0" distB="0" distL="0" distR="0" wp14:anchorId="68468DD4" wp14:editId="75BBE138">
            <wp:extent cx="2351880" cy="2204085"/>
            <wp:effectExtent l="152400" t="152400" r="353695" b="367665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ig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8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br/>
        <w:t>Figure 7:</w:t>
      </w:r>
      <w:r>
        <w:rPr>
          <w:sz w:val="20"/>
          <w:szCs w:val="20"/>
        </w:rPr>
        <w:t xml:space="preserve"> Center the "Works Cited" </w:t>
      </w:r>
      <w:proofErr w:type="gramStart"/>
      <w:r>
        <w:rPr>
          <w:sz w:val="20"/>
          <w:szCs w:val="20"/>
        </w:rPr>
        <w:t>title..</w:t>
      </w:r>
      <w:proofErr w:type="gramEnd"/>
    </w:p>
    <w:p w:rsidR="00BA6001" w:rsidRDefault="00BA6001" w:rsidP="00BA6001">
      <w:pPr>
        <w:numPr>
          <w:ilvl w:val="0"/>
          <w:numId w:val="7"/>
        </w:numPr>
        <w:spacing w:before="100" w:beforeAutospacing="1" w:after="100" w:afterAutospacing="1"/>
      </w:pPr>
      <w:r>
        <w:t xml:space="preserve">Type Works Cited (do </w:t>
      </w:r>
      <w:r>
        <w:rPr>
          <w:i/>
          <w:iCs/>
        </w:rPr>
        <w:t>not</w:t>
      </w:r>
      <w:r>
        <w:t xml:space="preserve"> underline, boldface, italicize, or enclose in quotes).</w:t>
      </w:r>
    </w:p>
    <w:p w:rsidR="00BA6001" w:rsidRDefault="00BA6001" w:rsidP="00BA6001">
      <w:pPr>
        <w:numPr>
          <w:ilvl w:val="0"/>
          <w:numId w:val="7"/>
        </w:numPr>
        <w:spacing w:before="100" w:beforeAutospacing="1" w:after="100" w:afterAutospacing="1"/>
      </w:pPr>
      <w:r>
        <w:t xml:space="preserve">Depress the </w:t>
      </w:r>
      <w:r>
        <w:rPr>
          <w:b/>
          <w:bCs/>
        </w:rPr>
        <w:t xml:space="preserve">Enter </w:t>
      </w:r>
      <w:r>
        <w:t>key once.</w:t>
      </w:r>
    </w:p>
    <w:p w:rsidR="00BA6001" w:rsidRDefault="00BA6001" w:rsidP="00BA6001">
      <w:pPr>
        <w:numPr>
          <w:ilvl w:val="0"/>
          <w:numId w:val="7"/>
        </w:numPr>
        <w:spacing w:before="100" w:beforeAutospacing="1" w:after="100" w:afterAutospacing="1"/>
      </w:pPr>
      <w:r>
        <w:t xml:space="preserve">Click on the </w:t>
      </w:r>
      <w:r>
        <w:rPr>
          <w:b/>
          <w:bCs/>
        </w:rPr>
        <w:t xml:space="preserve">Align Left </w:t>
      </w:r>
      <w:r>
        <w:t>icon on the Home tab (under “Paragraph”).</w:t>
      </w:r>
    </w:p>
    <w:p w:rsidR="00BA6001" w:rsidRDefault="00BA6001" w:rsidP="00BA6001">
      <w:pPr>
        <w:numPr>
          <w:ilvl w:val="0"/>
          <w:numId w:val="7"/>
        </w:numPr>
        <w:spacing w:before="100" w:beforeAutospacing="1" w:after="100" w:afterAutospacing="1"/>
      </w:pPr>
      <w:r>
        <w:t xml:space="preserve">On the </w:t>
      </w:r>
      <w:r>
        <w:rPr>
          <w:b/>
          <w:bCs/>
        </w:rPr>
        <w:t xml:space="preserve">Home </w:t>
      </w:r>
      <w:r>
        <w:t>tab, click the</w:t>
      </w:r>
      <w:r>
        <w:rPr>
          <w:b/>
          <w:bCs/>
        </w:rPr>
        <w:t xml:space="preserve"> </w:t>
      </w:r>
      <w:r>
        <w:t>arrow to the right of "</w:t>
      </w:r>
      <w:r>
        <w:rPr>
          <w:b/>
          <w:bCs/>
        </w:rPr>
        <w:t>Paragraph</w:t>
      </w:r>
      <w:r w:rsidRPr="00A90EB3">
        <w:t>.</w:t>
      </w:r>
      <w:r>
        <w:t>"</w:t>
      </w:r>
    </w:p>
    <w:p w:rsidR="00BA6001" w:rsidRDefault="00BA6001" w:rsidP="00BA6001">
      <w:pPr>
        <w:numPr>
          <w:ilvl w:val="0"/>
          <w:numId w:val="7"/>
        </w:numPr>
        <w:spacing w:before="100" w:beforeAutospacing="1" w:after="100" w:afterAutospacing="1"/>
      </w:pPr>
      <w:r>
        <w:t>Under "</w:t>
      </w:r>
      <w:r>
        <w:rPr>
          <w:b/>
          <w:bCs/>
        </w:rPr>
        <w:t>Special</w:t>
      </w:r>
      <w:r>
        <w:t>," select "</w:t>
      </w:r>
      <w:r>
        <w:rPr>
          <w:b/>
          <w:bCs/>
        </w:rPr>
        <w:t>Hanging</w:t>
      </w:r>
      <w:r>
        <w:t>."</w:t>
      </w:r>
    </w:p>
    <w:p w:rsidR="00BA6001" w:rsidRDefault="00BA6001" w:rsidP="00BA6001">
      <w:pPr>
        <w:numPr>
          <w:ilvl w:val="0"/>
          <w:numId w:val="7"/>
        </w:numPr>
        <w:spacing w:before="100" w:beforeAutospacing="1" w:after="100" w:afterAutospacing="1"/>
      </w:pPr>
      <w:r>
        <w:t xml:space="preserve">Click </w:t>
      </w:r>
      <w:r>
        <w:rPr>
          <w:b/>
          <w:bCs/>
        </w:rPr>
        <w:t>OK.</w:t>
      </w:r>
    </w:p>
    <w:p w:rsidR="00BA6001" w:rsidRDefault="00BA6001" w:rsidP="00BA6001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43BC0E11" wp14:editId="20746B3C">
            <wp:extent cx="4961255" cy="3855720"/>
            <wp:effectExtent l="0" t="0" r="0" b="0"/>
            <wp:docPr id="9" name="Picture 35" descr="Hanging i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anging ind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br/>
        <w:t>Figure 8:</w:t>
      </w:r>
      <w:r>
        <w:rPr>
          <w:sz w:val="20"/>
          <w:szCs w:val="20"/>
        </w:rPr>
        <w:t xml:space="preserve"> Set "Hanging indents."</w:t>
      </w:r>
    </w:p>
    <w:p w:rsidR="00BA6001" w:rsidRPr="000A0620" w:rsidRDefault="00BA6001" w:rsidP="00BA600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vanish/>
        </w:rPr>
      </w:pPr>
    </w:p>
    <w:p w:rsidR="00BA6001" w:rsidRPr="000A0620" w:rsidRDefault="00BA6001" w:rsidP="00BA600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vanish/>
        </w:rPr>
      </w:pPr>
    </w:p>
    <w:p w:rsidR="00BA6001" w:rsidRPr="000A0620" w:rsidRDefault="00BA6001" w:rsidP="00BA600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vanish/>
        </w:rPr>
      </w:pPr>
    </w:p>
    <w:p w:rsidR="00BA6001" w:rsidRPr="000A0620" w:rsidRDefault="00BA6001" w:rsidP="00BA600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vanish/>
        </w:rPr>
      </w:pPr>
    </w:p>
    <w:p w:rsidR="00BA6001" w:rsidRPr="000A0620" w:rsidRDefault="00BA6001" w:rsidP="00BA600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vanish/>
        </w:rPr>
      </w:pPr>
    </w:p>
    <w:p w:rsidR="00BA6001" w:rsidRPr="000A0620" w:rsidRDefault="00BA6001" w:rsidP="00BA600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vanish/>
        </w:rPr>
      </w:pPr>
    </w:p>
    <w:p w:rsidR="00BA6001" w:rsidRDefault="00BA6001" w:rsidP="00BA6001">
      <w:pPr>
        <w:numPr>
          <w:ilvl w:val="0"/>
          <w:numId w:val="8"/>
        </w:numPr>
        <w:spacing w:before="100" w:beforeAutospacing="1" w:after="100" w:afterAutospacing="1"/>
      </w:pPr>
      <w:r>
        <w:t>Type your first works cited entry, using the appropriate MLA</w:t>
      </w:r>
      <w: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fldChar w:fldCharType="end"/>
      </w:r>
      <w:r>
        <w:t xml:space="preserve"> Style Works Cited citation</w:t>
      </w:r>
      <w:r>
        <w:fldChar w:fldCharType="begin"/>
      </w:r>
      <w:r>
        <w:instrText xml:space="preserve"> XE "</w:instrText>
      </w:r>
      <w:r w:rsidRPr="003017A2">
        <w:instrText>citation</w:instrText>
      </w:r>
      <w:r>
        <w:instrText xml:space="preserve">" </w:instrText>
      </w:r>
      <w:r>
        <w:fldChar w:fldCharType="end"/>
      </w:r>
      <w:r>
        <w:t xml:space="preserve"> style.  See Chapter 08 in this text for the proper citation formats.   </w:t>
      </w:r>
    </w:p>
    <w:p w:rsidR="00BA6001" w:rsidRDefault="00BA6001" w:rsidP="00BA6001">
      <w:pPr>
        <w:numPr>
          <w:ilvl w:val="0"/>
          <w:numId w:val="8"/>
        </w:numPr>
        <w:spacing w:before="100" w:beforeAutospacing="1" w:after="100" w:afterAutospacing="1"/>
      </w:pPr>
      <w:r>
        <w:t xml:space="preserve">At the end of each entry, depress the </w:t>
      </w:r>
      <w:r>
        <w:rPr>
          <w:b/>
          <w:bCs/>
        </w:rPr>
        <w:t>Enter</w:t>
      </w:r>
      <w:r>
        <w:t xml:space="preserve"> key </w:t>
      </w:r>
      <w:r>
        <w:rPr>
          <w:i/>
          <w:iCs/>
        </w:rPr>
        <w:t>only</w:t>
      </w:r>
      <w:r>
        <w:t xml:space="preserve"> once.  Do </w:t>
      </w:r>
      <w:r>
        <w:rPr>
          <w:i/>
          <w:iCs/>
        </w:rPr>
        <w:t>not</w:t>
      </w:r>
      <w:r>
        <w:t xml:space="preserve"> introduce extra spaces between entries!</w:t>
      </w:r>
    </w:p>
    <w:p w:rsidR="00BA6001" w:rsidRDefault="00BA6001" w:rsidP="00BA6001">
      <w:pPr>
        <w:numPr>
          <w:ilvl w:val="0"/>
          <w:numId w:val="8"/>
        </w:numPr>
        <w:spacing w:before="100" w:beforeAutospacing="1" w:after="100" w:afterAutospacing="1"/>
      </w:pPr>
      <w:r>
        <w:t>Repeat steps 5, 6, and 7 for each entry.</w:t>
      </w:r>
      <w:r w:rsidRPr="000A0620">
        <w:t xml:space="preserve"> </w:t>
      </w:r>
    </w:p>
    <w:p w:rsidR="00BA6001" w:rsidRDefault="00BA6001" w:rsidP="00BA6001">
      <w:pPr>
        <w:numPr>
          <w:ilvl w:val="0"/>
          <w:numId w:val="8"/>
        </w:numPr>
        <w:spacing w:before="100" w:beforeAutospacing="1" w:after="100" w:afterAutospacing="1"/>
      </w:pPr>
      <w:r>
        <w:t>A properly formatted MLA</w:t>
      </w:r>
      <w: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fldChar w:fldCharType="end"/>
      </w:r>
      <w:r>
        <w:t xml:space="preserve"> style Works Cited page is shown in Figure 9, below.</w:t>
      </w:r>
    </w:p>
    <w:p w:rsidR="00BA6001" w:rsidRDefault="00BA6001" w:rsidP="00BA6001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2D429418" wp14:editId="6E383881">
            <wp:extent cx="3943985" cy="2333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001" w:rsidRDefault="00BA6001" w:rsidP="00BA6001">
      <w:pPr>
        <w:jc w:val="center"/>
      </w:pPr>
      <w:r>
        <w:rPr>
          <w:b/>
          <w:bCs/>
          <w:sz w:val="20"/>
          <w:szCs w:val="20"/>
        </w:rPr>
        <w:t>Figure 9:</w:t>
      </w:r>
      <w:r>
        <w:rPr>
          <w:sz w:val="20"/>
          <w:szCs w:val="20"/>
        </w:rPr>
        <w:t xml:space="preserve"> A properly-formatted Works Cited page in MLA</w:t>
      </w:r>
      <w:r>
        <w:rPr>
          <w:sz w:val="20"/>
          <w:szCs w:val="20"/>
        </w:rPr>
        <w:fldChar w:fldCharType="begin"/>
      </w:r>
      <w:r>
        <w:instrText xml:space="preserve"> XE "</w:instrText>
      </w:r>
      <w:r w:rsidRPr="00F7170B">
        <w:rPr>
          <w:b/>
          <w:bCs/>
        </w:rPr>
        <w:instrText>MLA</w:instrText>
      </w:r>
      <w:r>
        <w:instrText xml:space="preserve">" </w:instrTex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format.</w:t>
      </w:r>
    </w:p>
    <w:p w:rsidR="00924A97" w:rsidRDefault="005F2374">
      <w:r>
        <w:t xml:space="preserve"> </w:t>
      </w:r>
    </w:p>
    <w:sectPr w:rsidR="00924A97" w:rsidSect="00930E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0E0" w:rsidRDefault="002070E0" w:rsidP="00334F2E">
      <w:r>
        <w:separator/>
      </w:r>
    </w:p>
  </w:endnote>
  <w:endnote w:type="continuationSeparator" w:id="0">
    <w:p w:rsidR="002070E0" w:rsidRDefault="002070E0" w:rsidP="00334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462" w:rsidRDefault="00BE24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462" w:rsidRDefault="00BE246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-901700</wp:posOffset>
              </wp:positionH>
              <wp:positionV relativeFrom="paragraph">
                <wp:posOffset>54610</wp:posOffset>
              </wp:positionV>
              <wp:extent cx="7753350" cy="57785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5778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lumMod val="75000"/>
                              <a:tint val="66000"/>
                              <a:satMod val="160000"/>
                            </a:schemeClr>
                          </a:gs>
                          <a:gs pos="50000">
                            <a:schemeClr val="bg1">
                              <a:lumMod val="75000"/>
                              <a:tint val="44500"/>
                              <a:satMod val="160000"/>
                            </a:schemeClr>
                          </a:gs>
                          <a:gs pos="100000">
                            <a:schemeClr val="bg1">
                              <a:lumMod val="75000"/>
                              <a:tint val="23500"/>
                              <a:satMod val="16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77FEC" id="Rectangle 4" o:spid="_x0000_s1026" style="position:absolute;margin-left:-71pt;margin-top:4.3pt;width:610.5pt;height:4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" fillcolor="#bfbfbf [2412]" stroked="f" strokeweight="1pt">
              <v:fill color2="#bfbfbf [2412]" rotate="t" angle="90" colors="0 #d8d8d8;.5 #e6e6e6;1 #f2f2f2" focus="100%" type="gradien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462" w:rsidRDefault="00BE2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0E0" w:rsidRDefault="002070E0" w:rsidP="00334F2E">
      <w:r>
        <w:separator/>
      </w:r>
    </w:p>
  </w:footnote>
  <w:footnote w:type="continuationSeparator" w:id="0">
    <w:p w:rsidR="002070E0" w:rsidRDefault="002070E0" w:rsidP="00334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462" w:rsidRDefault="00BE24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49343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334F2E" w:rsidRDefault="00BE2462">
        <w:pPr>
          <w:pStyle w:val="Head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-908050</wp:posOffset>
                  </wp:positionH>
                  <wp:positionV relativeFrom="paragraph">
                    <wp:posOffset>-450850</wp:posOffset>
                  </wp:positionV>
                  <wp:extent cx="7759700" cy="914400"/>
                  <wp:effectExtent l="0" t="0" r="12700" b="19050"/>
                  <wp:wrapNone/>
                  <wp:docPr id="3" name="Rectangle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9700" cy="9144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0D2A2696" id="Rectangle 3" o:spid="_x0000_s1026" style="position:absolute;margin-left:-71.5pt;margin-top:-35.5pt;width:611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" fillcolor="#13213b [964]" strokecolor="#1f3763 [1604]" strokeweight="1pt">
                  <v:fill color2="#4472c4 [3204]" rotate="t" colors="0 #1e3e77;.5 #2f5cac;1 #3a6fce" focus="100%" type="gradient"/>
                </v:rect>
              </w:pict>
            </mc:Fallback>
          </mc:AlternateContent>
        </w:r>
      </w:p>
    </w:sdtContent>
  </w:sdt>
  <w:p w:rsidR="00334F2E" w:rsidRDefault="00334F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462" w:rsidRDefault="00BE2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A1B75"/>
    <w:multiLevelType w:val="multilevel"/>
    <w:tmpl w:val="41108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E1156"/>
    <w:multiLevelType w:val="multilevel"/>
    <w:tmpl w:val="9724D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381207"/>
    <w:multiLevelType w:val="multilevel"/>
    <w:tmpl w:val="7408D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025D50"/>
    <w:multiLevelType w:val="multilevel"/>
    <w:tmpl w:val="212C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4637F2"/>
    <w:multiLevelType w:val="hybridMultilevel"/>
    <w:tmpl w:val="3BC2E0B4"/>
    <w:lvl w:ilvl="0" w:tplc="03449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771AA5"/>
    <w:multiLevelType w:val="hybridMultilevel"/>
    <w:tmpl w:val="A2A621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111A72"/>
    <w:multiLevelType w:val="multilevel"/>
    <w:tmpl w:val="90B03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8F5FDA"/>
    <w:multiLevelType w:val="multilevel"/>
    <w:tmpl w:val="ECA8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576EA1"/>
    <w:multiLevelType w:val="multilevel"/>
    <w:tmpl w:val="A596D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001"/>
    <w:rsid w:val="0008655A"/>
    <w:rsid w:val="001D4182"/>
    <w:rsid w:val="002070E0"/>
    <w:rsid w:val="00334F2E"/>
    <w:rsid w:val="005B02F9"/>
    <w:rsid w:val="005D5F2A"/>
    <w:rsid w:val="005F2374"/>
    <w:rsid w:val="00761A45"/>
    <w:rsid w:val="008868CA"/>
    <w:rsid w:val="00930EEA"/>
    <w:rsid w:val="00AF71C8"/>
    <w:rsid w:val="00BA6001"/>
    <w:rsid w:val="00BE2462"/>
    <w:rsid w:val="00CA2E6A"/>
    <w:rsid w:val="00DB1316"/>
    <w:rsid w:val="00E9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68E62"/>
  <w15:chartTrackingRefBased/>
  <w15:docId w15:val="{BDD69DCF-6993-4701-91A9-D12AF496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001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60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A6001"/>
    <w:pPr>
      <w:keepNext/>
      <w:keepLines/>
      <w:spacing w:before="200" w:line="276" w:lineRule="auto"/>
      <w:outlineLvl w:val="1"/>
    </w:pPr>
    <w:rPr>
      <w:bCs/>
      <w:sz w:val="28"/>
      <w:szCs w:val="26"/>
    </w:rPr>
  </w:style>
  <w:style w:type="paragraph" w:styleId="Heading3">
    <w:name w:val="heading 3"/>
    <w:basedOn w:val="PlainText"/>
    <w:link w:val="Heading3Char"/>
    <w:uiPriority w:val="99"/>
    <w:qFormat/>
    <w:rsid w:val="00BA6001"/>
    <w:pPr>
      <w:outlineLvl w:val="2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F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F2E"/>
  </w:style>
  <w:style w:type="paragraph" w:styleId="Footer">
    <w:name w:val="footer"/>
    <w:basedOn w:val="Normal"/>
    <w:link w:val="FooterChar"/>
    <w:uiPriority w:val="99"/>
    <w:unhideWhenUsed/>
    <w:rsid w:val="00334F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F2E"/>
  </w:style>
  <w:style w:type="character" w:customStyle="1" w:styleId="Heading1Char">
    <w:name w:val="Heading 1 Char"/>
    <w:basedOn w:val="DefaultParagraphFont"/>
    <w:link w:val="Heading1"/>
    <w:uiPriority w:val="99"/>
    <w:rsid w:val="00BA600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BA6001"/>
    <w:rPr>
      <w:rFonts w:eastAsia="Times New Roman" w:cs="Times New Roman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BA6001"/>
    <w:rPr>
      <w:rFonts w:eastAsia="Times New Roman" w:cs="Times New Roman"/>
      <w:b/>
      <w:bCs/>
      <w:szCs w:val="24"/>
    </w:rPr>
  </w:style>
  <w:style w:type="paragraph" w:styleId="NormalWeb">
    <w:name w:val="Normal (Web)"/>
    <w:basedOn w:val="Normal"/>
    <w:uiPriority w:val="99"/>
    <w:rsid w:val="00BA600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A6001"/>
    <w:pPr>
      <w:spacing w:after="200" w:line="276" w:lineRule="auto"/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A600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6001"/>
    <w:rPr>
      <w:rFonts w:ascii="Consolas" w:eastAsia="Times New Roma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8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8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man\Dropbox\Openwriting.Org%202.0\text_source_docx%20-%20new\template\openwriting_re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openwriting_rev2.dotx</Template>
  <TotalTime>3</TotalTime>
  <Pages>7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redman</dc:creator>
  <cp:keywords/>
  <dc:description/>
  <cp:lastModifiedBy>Matthew Hill</cp:lastModifiedBy>
  <cp:revision>2</cp:revision>
  <dcterms:created xsi:type="dcterms:W3CDTF">2019-02-22T15:52:00Z</dcterms:created>
  <dcterms:modified xsi:type="dcterms:W3CDTF">2019-07-25T16:22:00Z</dcterms:modified>
</cp:coreProperties>
</file>